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FB" w:rsidRDefault="00F151A5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 w:rsidRPr="004E1DBB">
        <w:rPr>
          <w:rFonts w:hint="eastAsia"/>
          <w:b/>
          <w:sz w:val="24"/>
        </w:rPr>
        <w:t>平成</w:t>
      </w:r>
      <w:r w:rsidR="00B710D8">
        <w:rPr>
          <w:rFonts w:hint="eastAsia"/>
          <w:b/>
          <w:sz w:val="24"/>
        </w:rPr>
        <w:t>30</w:t>
      </w:r>
      <w:r w:rsidRPr="004E1DBB">
        <w:rPr>
          <w:rFonts w:hint="eastAsia"/>
          <w:b/>
          <w:sz w:val="24"/>
        </w:rPr>
        <w:t>年度</w:t>
      </w:r>
      <w:r w:rsidR="00351737">
        <w:rPr>
          <w:rFonts w:hint="eastAsia"/>
          <w:b/>
          <w:sz w:val="24"/>
        </w:rPr>
        <w:t>前</w:t>
      </w:r>
      <w:r w:rsidR="008F4241" w:rsidRPr="00136BFB">
        <w:rPr>
          <w:rFonts w:ascii="ＭＳ 明朝" w:hAnsi="ＭＳ 明朝" w:hint="eastAsia"/>
          <w:b/>
          <w:sz w:val="24"/>
        </w:rPr>
        <w:t>期</w:t>
      </w:r>
      <w:r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Pr="00136BFB">
        <w:rPr>
          <w:rFonts w:ascii="ＭＳ 明朝" w:hAnsi="ＭＳ 明朝" w:hint="eastAsia"/>
          <w:b/>
          <w:sz w:val="24"/>
        </w:rPr>
        <w:t>」</w:t>
      </w:r>
    </w:p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:rsidR="00F151A5" w:rsidRPr="00B710D8" w:rsidRDefault="00F151A5" w:rsidP="00F151A5">
      <w:pPr>
        <w:tabs>
          <w:tab w:val="left" w:pos="885"/>
        </w:tabs>
      </w:pPr>
    </w:p>
    <w:p w:rsidR="00F151A5" w:rsidRPr="004E1DBB" w:rsidRDefault="00F151A5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</w:rPr>
        <w:t>平</w:t>
      </w:r>
      <w:r w:rsidRPr="004E1DBB">
        <w:rPr>
          <w:rFonts w:hint="eastAsia"/>
          <w:sz w:val="22"/>
          <w:szCs w:val="22"/>
        </w:rPr>
        <w:t>成</w:t>
      </w:r>
      <w:r w:rsidR="0035007E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 w:rsidR="0035007E">
        <w:rPr>
          <w:rFonts w:hint="eastAsia"/>
          <w:sz w:val="22"/>
          <w:szCs w:val="22"/>
        </w:rPr>
        <w:t xml:space="preserve">　　月　　</w:t>
      </w:r>
      <w:r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北海道大学女性研究者支援室長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70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B710D8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B710D8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平成　　年　　月　　日～平成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</w:t>
      </w:r>
      <w:bookmarkStart w:id="1" w:name="_GoBack"/>
      <w:bookmarkEnd w:id="1"/>
      <w:r w:rsidRPr="00806E88">
        <w:rPr>
          <w:rFonts w:hint="eastAsia"/>
          <w:sz w:val="18"/>
          <w:szCs w:val="22"/>
        </w:rPr>
        <w:t>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305D0" w:rsidTr="00A02557">
        <w:trPr>
          <w:trHeight w:val="1662"/>
        </w:trPr>
        <w:tc>
          <w:tcPr>
            <w:tcW w:w="8820" w:type="dxa"/>
          </w:tcPr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</w:tc>
      </w:tr>
    </w:tbl>
    <w:p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A5"/>
    <w:rsid w:val="000309BA"/>
    <w:rsid w:val="000A536C"/>
    <w:rsid w:val="000D1D76"/>
    <w:rsid w:val="00136BFB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6E88"/>
    <w:rsid w:val="00860CB2"/>
    <w:rsid w:val="00891910"/>
    <w:rsid w:val="008961C8"/>
    <w:rsid w:val="008C5A7F"/>
    <w:rsid w:val="008C6EAF"/>
    <w:rsid w:val="008F4241"/>
    <w:rsid w:val="009370E3"/>
    <w:rsid w:val="00962727"/>
    <w:rsid w:val="0097353B"/>
    <w:rsid w:val="00A044B9"/>
    <w:rsid w:val="00A2655B"/>
    <w:rsid w:val="00A911FE"/>
    <w:rsid w:val="00AB74B6"/>
    <w:rsid w:val="00B17E32"/>
    <w:rsid w:val="00B40793"/>
    <w:rsid w:val="00B710D8"/>
    <w:rsid w:val="00B92325"/>
    <w:rsid w:val="00B96757"/>
    <w:rsid w:val="00BC6812"/>
    <w:rsid w:val="00BF157D"/>
    <w:rsid w:val="00C30B1D"/>
    <w:rsid w:val="00C55045"/>
    <w:rsid w:val="00D542D3"/>
    <w:rsid w:val="00E305D0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F32D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F112-2035-42A4-A06F-A015E14F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大日向孝治</cp:lastModifiedBy>
  <cp:revision>7</cp:revision>
  <cp:lastPrinted>2018-01-25T05:45:00Z</cp:lastPrinted>
  <dcterms:created xsi:type="dcterms:W3CDTF">2017-06-15T01:08:00Z</dcterms:created>
  <dcterms:modified xsi:type="dcterms:W3CDTF">2018-01-25T05:46:00Z</dcterms:modified>
</cp:coreProperties>
</file>